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4099" w14:textId="265DDD5D" w:rsidR="00714A4B" w:rsidRDefault="00714A4B" w:rsidP="00714A4B">
      <w:pPr>
        <w:pStyle w:val="Rubrik1"/>
        <w:jc w:val="center"/>
      </w:pPr>
      <w:r>
        <w:t>Förarbok</w:t>
      </w:r>
    </w:p>
    <w:p w14:paraId="7A0206DB" w14:textId="77777777" w:rsidR="00714A4B" w:rsidRPr="00714A4B" w:rsidRDefault="00714A4B" w:rsidP="00714A4B"/>
    <w:p w14:paraId="0F7A7582" w14:textId="4E052C28" w:rsidR="00714A4B" w:rsidRPr="00714A4B" w:rsidRDefault="00714A4B" w:rsidP="00CF4D23">
      <w:pPr>
        <w:pStyle w:val="Brdtext"/>
        <w:spacing w:line="360" w:lineRule="auto"/>
        <w:ind w:left="680"/>
        <w:rPr>
          <w:sz w:val="40"/>
          <w:szCs w:val="40"/>
        </w:rPr>
      </w:pPr>
      <w:r w:rsidRPr="00714A4B">
        <w:rPr>
          <w:sz w:val="40"/>
          <w:szCs w:val="40"/>
        </w:rPr>
        <w:t xml:space="preserve"> </w:t>
      </w:r>
      <w:proofErr w:type="gramStart"/>
      <w:r w:rsidRPr="00714A4B">
        <w:rPr>
          <w:sz w:val="40"/>
          <w:szCs w:val="40"/>
        </w:rPr>
        <w:t>Namn:_</w:t>
      </w:r>
      <w:proofErr w:type="gramEnd"/>
      <w:r w:rsidRPr="00714A4B">
        <w:rPr>
          <w:sz w:val="40"/>
          <w:szCs w:val="40"/>
        </w:rPr>
        <w:t>__________________________________</w:t>
      </w:r>
    </w:p>
    <w:p w14:paraId="377BE06F" w14:textId="77777777" w:rsidR="00714A4B" w:rsidRPr="00714A4B" w:rsidRDefault="00714A4B" w:rsidP="00CF4D23">
      <w:pPr>
        <w:pStyle w:val="Brdtext"/>
        <w:spacing w:line="360" w:lineRule="auto"/>
        <w:ind w:left="680"/>
        <w:rPr>
          <w:sz w:val="40"/>
          <w:szCs w:val="40"/>
        </w:rPr>
      </w:pPr>
    </w:p>
    <w:p w14:paraId="15C92E5C" w14:textId="77777777" w:rsidR="00714A4B" w:rsidRPr="00714A4B" w:rsidRDefault="00714A4B" w:rsidP="00CF4D23">
      <w:pPr>
        <w:pStyle w:val="Brdtext"/>
        <w:spacing w:line="360" w:lineRule="auto"/>
        <w:ind w:left="680"/>
        <w:rPr>
          <w:sz w:val="40"/>
          <w:szCs w:val="40"/>
        </w:rPr>
      </w:pPr>
      <w:r w:rsidRPr="00714A4B">
        <w:rPr>
          <w:sz w:val="40"/>
          <w:szCs w:val="40"/>
        </w:rPr>
        <w:t xml:space="preserve"> </w:t>
      </w:r>
      <w:proofErr w:type="gramStart"/>
      <w:r w:rsidRPr="00714A4B">
        <w:rPr>
          <w:sz w:val="40"/>
          <w:szCs w:val="40"/>
        </w:rPr>
        <w:t>Licensnummer:_</w:t>
      </w:r>
      <w:proofErr w:type="gramEnd"/>
      <w:r w:rsidRPr="00714A4B">
        <w:rPr>
          <w:sz w:val="40"/>
          <w:szCs w:val="40"/>
        </w:rPr>
        <w:t xml:space="preserve">__________________________ </w:t>
      </w:r>
    </w:p>
    <w:p w14:paraId="5923D091" w14:textId="77777777" w:rsidR="00714A4B" w:rsidRPr="00714A4B" w:rsidRDefault="00714A4B" w:rsidP="00CF4D23">
      <w:pPr>
        <w:pStyle w:val="Brdtext"/>
        <w:spacing w:line="360" w:lineRule="auto"/>
        <w:ind w:left="680"/>
        <w:rPr>
          <w:sz w:val="36"/>
          <w:szCs w:val="36"/>
        </w:rPr>
      </w:pPr>
    </w:p>
    <w:p w14:paraId="2AE4CBC4" w14:textId="1024EC69" w:rsidR="00714A4B" w:rsidRDefault="00714A4B" w:rsidP="00CF4D23">
      <w:pPr>
        <w:pStyle w:val="Brdtext"/>
        <w:spacing w:line="360" w:lineRule="auto"/>
        <w:ind w:left="680"/>
        <w:rPr>
          <w:sz w:val="36"/>
          <w:szCs w:val="36"/>
        </w:rPr>
      </w:pPr>
      <w:r w:rsidRPr="00714A4B">
        <w:rPr>
          <w:sz w:val="36"/>
          <w:szCs w:val="36"/>
        </w:rPr>
        <w:t>När du kommer till en tävlingsplats eller ett utbildnings- /träningstillfälle och anmäler dig ska du lämna över Förarboken till sekretariatet. Kör du bra skriver tävlingsledningen in ett godkännande i boken. Glöm inte att hämta tillbaka din Förarbok efter avslutad tävling/utbildning/träning. När du kört två tävlingar med godkänt resultat är du berättigad en ordinarie licens. För att få den ordinarie licensen skickar du in Förarboken till Svemo där du har minst två godkända tävlingar ifyllda.</w:t>
      </w:r>
    </w:p>
    <w:p w14:paraId="502F8FA1" w14:textId="77777777" w:rsidR="00714A4B" w:rsidRDefault="00714A4B">
      <w:pPr>
        <w:rPr>
          <w:sz w:val="36"/>
          <w:szCs w:val="36"/>
        </w:rPr>
      </w:pPr>
      <w:r>
        <w:rPr>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810"/>
        <w:gridCol w:w="1810"/>
        <w:gridCol w:w="1810"/>
        <w:gridCol w:w="1810"/>
      </w:tblGrid>
      <w:tr w:rsidR="00714A4B" w:rsidRPr="00C96263" w14:paraId="11EAA0A7" w14:textId="77777777" w:rsidTr="00D64BC7">
        <w:trPr>
          <w:cantSplit/>
          <w:trHeight w:val="3203"/>
        </w:trPr>
        <w:tc>
          <w:tcPr>
            <w:tcW w:w="1842" w:type="dxa"/>
            <w:shd w:val="clear" w:color="auto" w:fill="auto"/>
            <w:textDirection w:val="btLr"/>
          </w:tcPr>
          <w:p w14:paraId="3276B6CD" w14:textId="77777777" w:rsidR="00714A4B" w:rsidRPr="00C96263" w:rsidRDefault="00714A4B" w:rsidP="00D64BC7">
            <w:pPr>
              <w:spacing w:line="276" w:lineRule="auto"/>
              <w:ind w:left="113" w:right="113"/>
              <w:rPr>
                <w:b/>
                <w:sz w:val="36"/>
              </w:rPr>
            </w:pPr>
            <w:r w:rsidRPr="00C96263">
              <w:rPr>
                <w:b/>
                <w:sz w:val="36"/>
              </w:rPr>
              <w:lastRenderedPageBreak/>
              <w:t>Signatur av säkerhetsansvarig</w:t>
            </w:r>
          </w:p>
        </w:tc>
        <w:tc>
          <w:tcPr>
            <w:tcW w:w="1842" w:type="dxa"/>
            <w:shd w:val="clear" w:color="auto" w:fill="auto"/>
            <w:textDirection w:val="btLr"/>
          </w:tcPr>
          <w:p w14:paraId="0F4FA6B9"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7DBBCF49"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290C19AF"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50421348" w14:textId="77777777" w:rsidR="00714A4B" w:rsidRPr="00C96263" w:rsidRDefault="00714A4B" w:rsidP="00D64BC7">
            <w:pPr>
              <w:spacing w:line="276" w:lineRule="auto"/>
              <w:ind w:left="113" w:right="113"/>
              <w:rPr>
                <w:sz w:val="36"/>
              </w:rPr>
            </w:pPr>
          </w:p>
        </w:tc>
      </w:tr>
      <w:tr w:rsidR="00714A4B" w:rsidRPr="00C96263" w14:paraId="602A5831" w14:textId="77777777" w:rsidTr="00D64BC7">
        <w:trPr>
          <w:cantSplit/>
          <w:trHeight w:val="2526"/>
        </w:trPr>
        <w:tc>
          <w:tcPr>
            <w:tcW w:w="1842" w:type="dxa"/>
            <w:shd w:val="clear" w:color="auto" w:fill="auto"/>
            <w:textDirection w:val="btLr"/>
          </w:tcPr>
          <w:p w14:paraId="7121E4EE" w14:textId="77777777" w:rsidR="00714A4B" w:rsidRPr="00C96263" w:rsidRDefault="00714A4B" w:rsidP="00D64BC7">
            <w:pPr>
              <w:spacing w:line="276" w:lineRule="auto"/>
              <w:ind w:left="113" w:right="113"/>
              <w:rPr>
                <w:b/>
                <w:sz w:val="36"/>
              </w:rPr>
            </w:pPr>
            <w:r w:rsidRPr="00C96263">
              <w:rPr>
                <w:b/>
                <w:sz w:val="36"/>
              </w:rPr>
              <w:t>Godkännande/Anmärkning</w:t>
            </w:r>
          </w:p>
        </w:tc>
        <w:tc>
          <w:tcPr>
            <w:tcW w:w="1842" w:type="dxa"/>
            <w:shd w:val="clear" w:color="auto" w:fill="auto"/>
            <w:textDirection w:val="btLr"/>
          </w:tcPr>
          <w:p w14:paraId="3C587C7E"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29ACB555"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61B54343"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01E242D3" w14:textId="77777777" w:rsidR="00714A4B" w:rsidRPr="00C96263" w:rsidRDefault="00714A4B" w:rsidP="00D64BC7">
            <w:pPr>
              <w:spacing w:line="276" w:lineRule="auto"/>
              <w:ind w:left="113" w:right="113"/>
              <w:rPr>
                <w:sz w:val="36"/>
              </w:rPr>
            </w:pPr>
          </w:p>
        </w:tc>
      </w:tr>
      <w:tr w:rsidR="00714A4B" w:rsidRPr="00C96263" w14:paraId="21E3669F" w14:textId="77777777" w:rsidTr="00D64BC7">
        <w:trPr>
          <w:cantSplit/>
          <w:trHeight w:val="2173"/>
        </w:trPr>
        <w:tc>
          <w:tcPr>
            <w:tcW w:w="1842" w:type="dxa"/>
            <w:shd w:val="clear" w:color="auto" w:fill="auto"/>
            <w:textDirection w:val="btLr"/>
          </w:tcPr>
          <w:p w14:paraId="53862AD7" w14:textId="77777777" w:rsidR="00714A4B" w:rsidRPr="00C96263" w:rsidRDefault="00714A4B" w:rsidP="00D64BC7">
            <w:pPr>
              <w:spacing w:line="276" w:lineRule="auto"/>
              <w:ind w:left="113" w:right="113"/>
              <w:rPr>
                <w:b/>
                <w:sz w:val="36"/>
              </w:rPr>
            </w:pPr>
            <w:r w:rsidRPr="00C96263">
              <w:rPr>
                <w:b/>
                <w:sz w:val="36"/>
              </w:rPr>
              <w:t>Klass</w:t>
            </w:r>
          </w:p>
        </w:tc>
        <w:tc>
          <w:tcPr>
            <w:tcW w:w="1842" w:type="dxa"/>
            <w:shd w:val="clear" w:color="auto" w:fill="auto"/>
            <w:textDirection w:val="btLr"/>
          </w:tcPr>
          <w:p w14:paraId="5D265F2F"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241E6930"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3DB62B7B"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10AEEDBF" w14:textId="77777777" w:rsidR="00714A4B" w:rsidRPr="00C96263" w:rsidRDefault="00714A4B" w:rsidP="00D64BC7">
            <w:pPr>
              <w:spacing w:line="276" w:lineRule="auto"/>
              <w:ind w:left="113" w:right="113"/>
              <w:rPr>
                <w:sz w:val="36"/>
              </w:rPr>
            </w:pPr>
          </w:p>
        </w:tc>
      </w:tr>
      <w:tr w:rsidR="00714A4B" w:rsidRPr="00C96263" w14:paraId="1D5D69CD" w14:textId="77777777" w:rsidTr="00D64BC7">
        <w:trPr>
          <w:cantSplit/>
          <w:trHeight w:val="2493"/>
        </w:trPr>
        <w:tc>
          <w:tcPr>
            <w:tcW w:w="1842" w:type="dxa"/>
            <w:shd w:val="clear" w:color="auto" w:fill="auto"/>
            <w:textDirection w:val="btLr"/>
          </w:tcPr>
          <w:p w14:paraId="2BE49803" w14:textId="77777777" w:rsidR="00714A4B" w:rsidRPr="00C96263" w:rsidRDefault="00714A4B" w:rsidP="00D64BC7">
            <w:pPr>
              <w:spacing w:line="276" w:lineRule="auto"/>
              <w:ind w:left="113" w:right="113"/>
              <w:rPr>
                <w:b/>
                <w:sz w:val="36"/>
              </w:rPr>
            </w:pPr>
            <w:r w:rsidRPr="00C96263">
              <w:rPr>
                <w:b/>
                <w:sz w:val="36"/>
              </w:rPr>
              <w:t>Tävling</w:t>
            </w:r>
          </w:p>
        </w:tc>
        <w:tc>
          <w:tcPr>
            <w:tcW w:w="1842" w:type="dxa"/>
            <w:shd w:val="clear" w:color="auto" w:fill="auto"/>
            <w:textDirection w:val="btLr"/>
          </w:tcPr>
          <w:p w14:paraId="7BA8720B"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082C10BA"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1D8A6572"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616290E4" w14:textId="77777777" w:rsidR="00714A4B" w:rsidRPr="00C96263" w:rsidRDefault="00714A4B" w:rsidP="00D64BC7">
            <w:pPr>
              <w:spacing w:line="276" w:lineRule="auto"/>
              <w:ind w:left="113" w:right="113"/>
              <w:rPr>
                <w:sz w:val="36"/>
              </w:rPr>
            </w:pPr>
          </w:p>
        </w:tc>
      </w:tr>
      <w:tr w:rsidR="00714A4B" w:rsidRPr="00C96263" w14:paraId="346DE881" w14:textId="77777777" w:rsidTr="00D64BC7">
        <w:trPr>
          <w:cantSplit/>
          <w:trHeight w:val="1536"/>
        </w:trPr>
        <w:tc>
          <w:tcPr>
            <w:tcW w:w="1842" w:type="dxa"/>
            <w:shd w:val="clear" w:color="auto" w:fill="auto"/>
            <w:textDirection w:val="btLr"/>
          </w:tcPr>
          <w:p w14:paraId="23B09153" w14:textId="77777777" w:rsidR="00714A4B" w:rsidRPr="00C96263" w:rsidRDefault="00714A4B" w:rsidP="00D64BC7">
            <w:pPr>
              <w:spacing w:line="276" w:lineRule="auto"/>
              <w:ind w:left="113" w:right="113"/>
              <w:rPr>
                <w:b/>
                <w:sz w:val="36"/>
              </w:rPr>
            </w:pPr>
            <w:r w:rsidRPr="00C96263">
              <w:rPr>
                <w:b/>
                <w:sz w:val="36"/>
              </w:rPr>
              <w:t>Datum</w:t>
            </w:r>
          </w:p>
        </w:tc>
        <w:tc>
          <w:tcPr>
            <w:tcW w:w="1842" w:type="dxa"/>
            <w:shd w:val="clear" w:color="auto" w:fill="auto"/>
            <w:textDirection w:val="btLr"/>
          </w:tcPr>
          <w:p w14:paraId="47C3EB4D"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4226D41F"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66A4795C" w14:textId="77777777" w:rsidR="00714A4B" w:rsidRPr="00C96263" w:rsidRDefault="00714A4B" w:rsidP="00D64BC7">
            <w:pPr>
              <w:spacing w:line="276" w:lineRule="auto"/>
              <w:ind w:left="113" w:right="113"/>
              <w:rPr>
                <w:sz w:val="36"/>
              </w:rPr>
            </w:pPr>
          </w:p>
        </w:tc>
        <w:tc>
          <w:tcPr>
            <w:tcW w:w="1842" w:type="dxa"/>
            <w:shd w:val="clear" w:color="auto" w:fill="auto"/>
            <w:textDirection w:val="btLr"/>
          </w:tcPr>
          <w:p w14:paraId="4ED09EEE" w14:textId="77777777" w:rsidR="00714A4B" w:rsidRPr="00C96263" w:rsidRDefault="00714A4B" w:rsidP="00D64BC7">
            <w:pPr>
              <w:spacing w:line="276" w:lineRule="auto"/>
              <w:ind w:left="113" w:right="113"/>
              <w:rPr>
                <w:sz w:val="36"/>
              </w:rPr>
            </w:pPr>
          </w:p>
        </w:tc>
      </w:tr>
    </w:tbl>
    <w:p w14:paraId="738E25EC" w14:textId="7258B548" w:rsidR="00714A4B" w:rsidRDefault="00714A4B">
      <w:pPr>
        <w:rPr>
          <w:sz w:val="36"/>
          <w:szCs w:val="36"/>
        </w:rPr>
      </w:pPr>
    </w:p>
    <w:sectPr w:rsidR="00714A4B" w:rsidSect="00C97A94">
      <w:headerReference w:type="default" r:id="rId10"/>
      <w:footerReference w:type="default" r:id="rId11"/>
      <w:type w:val="continuous"/>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DC1F" w14:textId="77777777" w:rsidR="008770C3" w:rsidRDefault="008770C3" w:rsidP="000F67E4">
      <w:r>
        <w:separator/>
      </w:r>
    </w:p>
  </w:endnote>
  <w:endnote w:type="continuationSeparator" w:id="0">
    <w:p w14:paraId="685E3CEA" w14:textId="77777777" w:rsidR="008770C3" w:rsidRDefault="008770C3" w:rsidP="000F67E4">
      <w:r>
        <w:continuationSeparator/>
      </w:r>
    </w:p>
  </w:endnote>
  <w:endnote w:type="continuationNotice" w:id="1">
    <w:p w14:paraId="61D6A647" w14:textId="77777777" w:rsidR="008770C3" w:rsidRDefault="00877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EurostileExtReg">
    <w:altName w:val="Agency FB"/>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95FE" w14:textId="38CCE8FB" w:rsidR="00402024" w:rsidRDefault="00525BB6" w:rsidP="008C11FC">
    <w:pPr>
      <w:pStyle w:val="Brdtext"/>
      <w:tabs>
        <w:tab w:val="left" w:pos="7230"/>
      </w:tabs>
      <w:spacing w:before="50"/>
      <w:ind w:left="108"/>
      <w:rPr>
        <w:noProof/>
      </w:rPr>
    </w:pPr>
    <w:r>
      <w:rPr>
        <w:noProof/>
      </w:rPr>
      <w:drawing>
        <wp:anchor distT="0" distB="0" distL="114300" distR="114300" simplePos="0" relativeHeight="251658241" behindDoc="0" locked="0" layoutInCell="1" allowOverlap="1" wp14:anchorId="777DA807" wp14:editId="6EB08375">
          <wp:simplePos x="0" y="0"/>
          <wp:positionH relativeFrom="column">
            <wp:posOffset>635</wp:posOffset>
          </wp:positionH>
          <wp:positionV relativeFrom="paragraph">
            <wp:posOffset>69908</wp:posOffset>
          </wp:positionV>
          <wp:extent cx="1905000" cy="476250"/>
          <wp:effectExtent l="0" t="0" r="0" b="0"/>
          <wp:wrapTopAndBottom/>
          <wp:docPr id="7" name="Bildobjekt 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27E5E3FF" w14:textId="2812A77F" w:rsidR="000F67E4" w:rsidRDefault="00404F96" w:rsidP="0018173B">
    <w:pPr>
      <w:pStyle w:val="Brdtext"/>
      <w:tabs>
        <w:tab w:val="left" w:pos="1741"/>
      </w:tabs>
      <w:spacing w:before="50"/>
      <w:ind w:left="108"/>
    </w:pPr>
    <w:r>
      <w:rPr>
        <w:noProof/>
      </w:rPr>
      <w:drawing>
        <wp:anchor distT="0" distB="0" distL="114300" distR="114300" simplePos="0" relativeHeight="251658242" behindDoc="0" locked="0" layoutInCell="1" allowOverlap="1" wp14:anchorId="4957C2B3" wp14:editId="2C57F50B">
          <wp:simplePos x="0" y="0"/>
          <wp:positionH relativeFrom="column">
            <wp:posOffset>2574290</wp:posOffset>
          </wp:positionH>
          <wp:positionV relativeFrom="paragraph">
            <wp:posOffset>36195</wp:posOffset>
          </wp:positionV>
          <wp:extent cx="4509135" cy="355600"/>
          <wp:effectExtent l="0" t="0" r="0"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2">
                    <a:extLst>
                      <a:ext uri="{28A0092B-C50C-407E-A947-70E740481C1C}">
                        <a14:useLocalDpi xmlns:a14="http://schemas.microsoft.com/office/drawing/2010/main" val="0"/>
                      </a:ext>
                    </a:extLst>
                  </a:blip>
                  <a:stretch>
                    <a:fillRect/>
                  </a:stretch>
                </pic:blipFill>
                <pic:spPr>
                  <a:xfrm>
                    <a:off x="0" y="0"/>
                    <a:ext cx="4509135" cy="355600"/>
                  </a:xfrm>
                  <a:prstGeom prst="rect">
                    <a:avLst/>
                  </a:prstGeom>
                </pic:spPr>
              </pic:pic>
            </a:graphicData>
          </a:graphic>
          <wp14:sizeRelH relativeFrom="margin">
            <wp14:pctWidth>0</wp14:pctWidth>
          </wp14:sizeRelH>
          <wp14:sizeRelV relativeFrom="margin">
            <wp14:pctHeight>0</wp14:pctHeight>
          </wp14:sizeRelV>
        </wp:anchor>
      </w:drawing>
    </w:r>
    <w:r w:rsidR="00B144E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91A4" w14:textId="77777777" w:rsidR="008770C3" w:rsidRDefault="008770C3" w:rsidP="000F67E4">
      <w:r>
        <w:separator/>
      </w:r>
    </w:p>
  </w:footnote>
  <w:footnote w:type="continuationSeparator" w:id="0">
    <w:p w14:paraId="305CFB9E" w14:textId="77777777" w:rsidR="008770C3" w:rsidRDefault="008770C3" w:rsidP="000F67E4">
      <w:r>
        <w:continuationSeparator/>
      </w:r>
    </w:p>
  </w:footnote>
  <w:footnote w:type="continuationNotice" w:id="1">
    <w:p w14:paraId="47394DE2" w14:textId="77777777" w:rsidR="008770C3" w:rsidRDefault="00877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DBF8" w14:textId="1D541681" w:rsidR="000F67E4" w:rsidRDefault="00402024">
    <w:r>
      <w:rPr>
        <w:noProof/>
      </w:rPr>
      <w:drawing>
        <wp:anchor distT="0" distB="0" distL="114300" distR="114300" simplePos="0" relativeHeight="251658240" behindDoc="1" locked="0" layoutInCell="1" allowOverlap="1" wp14:anchorId="3DF00870" wp14:editId="6A929425">
          <wp:simplePos x="0" y="0"/>
          <wp:positionH relativeFrom="column">
            <wp:posOffset>5292725</wp:posOffset>
          </wp:positionH>
          <wp:positionV relativeFrom="paragraph">
            <wp:posOffset>-206375</wp:posOffset>
          </wp:positionV>
          <wp:extent cx="464820" cy="349885"/>
          <wp:effectExtent l="0" t="0" r="0" b="0"/>
          <wp:wrapTight wrapText="bothSides">
            <wp:wrapPolygon edited="0">
              <wp:start x="0" y="0"/>
              <wp:lineTo x="0" y="19993"/>
              <wp:lineTo x="20361" y="19993"/>
              <wp:lineTo x="2036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464820" cy="349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E34D7"/>
    <w:multiLevelType w:val="hybridMultilevel"/>
    <w:tmpl w:val="CB3E7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1263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28"/>
    <w:rsid w:val="0002775F"/>
    <w:rsid w:val="00093605"/>
    <w:rsid w:val="00094769"/>
    <w:rsid w:val="0009747C"/>
    <w:rsid w:val="000D39C0"/>
    <w:rsid w:val="000E6DA0"/>
    <w:rsid w:val="000F67E4"/>
    <w:rsid w:val="001043BF"/>
    <w:rsid w:val="00113DCD"/>
    <w:rsid w:val="00140DC7"/>
    <w:rsid w:val="001614E9"/>
    <w:rsid w:val="001779C3"/>
    <w:rsid w:val="0018173B"/>
    <w:rsid w:val="00194D04"/>
    <w:rsid w:val="001A2C44"/>
    <w:rsid w:val="001A447C"/>
    <w:rsid w:val="001B4EA9"/>
    <w:rsid w:val="001C033F"/>
    <w:rsid w:val="00224391"/>
    <w:rsid w:val="0024432A"/>
    <w:rsid w:val="002D0FCE"/>
    <w:rsid w:val="00304C9A"/>
    <w:rsid w:val="00397CB0"/>
    <w:rsid w:val="003A5A0E"/>
    <w:rsid w:val="003D7076"/>
    <w:rsid w:val="003E5FCF"/>
    <w:rsid w:val="00402024"/>
    <w:rsid w:val="00404F96"/>
    <w:rsid w:val="00424F91"/>
    <w:rsid w:val="004417DA"/>
    <w:rsid w:val="004567CA"/>
    <w:rsid w:val="00486EE9"/>
    <w:rsid w:val="004A007D"/>
    <w:rsid w:val="004D3092"/>
    <w:rsid w:val="0051527B"/>
    <w:rsid w:val="00525BB6"/>
    <w:rsid w:val="00527243"/>
    <w:rsid w:val="0054299E"/>
    <w:rsid w:val="005A0FFD"/>
    <w:rsid w:val="005B64B4"/>
    <w:rsid w:val="005B6828"/>
    <w:rsid w:val="005C05DD"/>
    <w:rsid w:val="005D4C76"/>
    <w:rsid w:val="005D6DD8"/>
    <w:rsid w:val="005E56D0"/>
    <w:rsid w:val="005E5C57"/>
    <w:rsid w:val="00642876"/>
    <w:rsid w:val="00652A85"/>
    <w:rsid w:val="00686178"/>
    <w:rsid w:val="006D58DC"/>
    <w:rsid w:val="006E6C81"/>
    <w:rsid w:val="006F05BF"/>
    <w:rsid w:val="00705667"/>
    <w:rsid w:val="00714867"/>
    <w:rsid w:val="00714A4B"/>
    <w:rsid w:val="0073636B"/>
    <w:rsid w:val="007532A6"/>
    <w:rsid w:val="00772D2F"/>
    <w:rsid w:val="007A5A66"/>
    <w:rsid w:val="00824905"/>
    <w:rsid w:val="008309BF"/>
    <w:rsid w:val="00833D32"/>
    <w:rsid w:val="008770C3"/>
    <w:rsid w:val="0089085B"/>
    <w:rsid w:val="008930B5"/>
    <w:rsid w:val="008C11FC"/>
    <w:rsid w:val="008C1E52"/>
    <w:rsid w:val="008E4CC5"/>
    <w:rsid w:val="00952617"/>
    <w:rsid w:val="0095290A"/>
    <w:rsid w:val="00953349"/>
    <w:rsid w:val="0097586C"/>
    <w:rsid w:val="009B156C"/>
    <w:rsid w:val="009D1610"/>
    <w:rsid w:val="00A63DE4"/>
    <w:rsid w:val="00A917FB"/>
    <w:rsid w:val="00A97133"/>
    <w:rsid w:val="00AF41EA"/>
    <w:rsid w:val="00B0474A"/>
    <w:rsid w:val="00B05C0A"/>
    <w:rsid w:val="00B129E3"/>
    <w:rsid w:val="00B144EE"/>
    <w:rsid w:val="00B17B5C"/>
    <w:rsid w:val="00B57702"/>
    <w:rsid w:val="00B808FF"/>
    <w:rsid w:val="00BB1340"/>
    <w:rsid w:val="00BC3BF8"/>
    <w:rsid w:val="00BE3CF6"/>
    <w:rsid w:val="00C00460"/>
    <w:rsid w:val="00C11515"/>
    <w:rsid w:val="00C140CA"/>
    <w:rsid w:val="00C34527"/>
    <w:rsid w:val="00C97A94"/>
    <w:rsid w:val="00CC3DFA"/>
    <w:rsid w:val="00CD7FF4"/>
    <w:rsid w:val="00CF4D23"/>
    <w:rsid w:val="00D07D00"/>
    <w:rsid w:val="00D8064E"/>
    <w:rsid w:val="00D81C63"/>
    <w:rsid w:val="00D86713"/>
    <w:rsid w:val="00D93042"/>
    <w:rsid w:val="00DA12DF"/>
    <w:rsid w:val="00E80254"/>
    <w:rsid w:val="00EA5BFD"/>
    <w:rsid w:val="00EE1CE4"/>
    <w:rsid w:val="00F032E2"/>
    <w:rsid w:val="00F158C2"/>
    <w:rsid w:val="00F71C5D"/>
    <w:rsid w:val="00F805B7"/>
    <w:rsid w:val="00F952F6"/>
    <w:rsid w:val="00FC6AFE"/>
    <w:rsid w:val="00FD03DF"/>
    <w:rsid w:val="00FF5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4BE41"/>
  <w15:docId w15:val="{C3B1A44C-DA85-49CB-B9ED-32D7A9AB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5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val="sv-SE"/>
    </w:rPr>
  </w:style>
  <w:style w:type="paragraph" w:styleId="Rubrik1">
    <w:name w:val="heading 1"/>
    <w:basedOn w:val="Normal"/>
    <w:next w:val="Normal"/>
    <w:link w:val="Rubrik1Char"/>
    <w:uiPriority w:val="9"/>
    <w:qFormat/>
    <w:rsid w:val="00714A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14"/>
      <w:szCs w:val="14"/>
    </w:rPr>
  </w:style>
  <w:style w:type="paragraph" w:styleId="Rubrik">
    <w:name w:val="Title"/>
    <w:basedOn w:val="Normal"/>
    <w:uiPriority w:val="10"/>
    <w:qFormat/>
    <w:pPr>
      <w:spacing w:before="100"/>
      <w:ind w:left="111"/>
    </w:pPr>
    <w:rPr>
      <w:rFonts w:ascii="EurostileExtReg" w:eastAsia="EurostileExtReg" w:hAnsi="EurostileExtReg" w:cs="EurostileExtReg"/>
      <w:b/>
      <w:bCs/>
      <w:sz w:val="18"/>
      <w:szCs w:val="18"/>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0F67E4"/>
    <w:pPr>
      <w:tabs>
        <w:tab w:val="center" w:pos="4536"/>
        <w:tab w:val="right" w:pos="9072"/>
      </w:tabs>
    </w:pPr>
  </w:style>
  <w:style w:type="character" w:customStyle="1" w:styleId="SidhuvudChar">
    <w:name w:val="Sidhuvud Char"/>
    <w:basedOn w:val="Standardstycketeckensnitt"/>
    <w:link w:val="Sidhuvud"/>
    <w:uiPriority w:val="99"/>
    <w:rsid w:val="000F67E4"/>
    <w:rPr>
      <w:rFonts w:ascii="Adobe Garamond Pro" w:eastAsia="Adobe Garamond Pro" w:hAnsi="Adobe Garamond Pro" w:cs="Adobe Garamond Pro"/>
      <w:lang w:val="sv-SE"/>
    </w:rPr>
  </w:style>
  <w:style w:type="paragraph" w:styleId="Sidfot">
    <w:name w:val="footer"/>
    <w:basedOn w:val="Normal"/>
    <w:link w:val="SidfotChar"/>
    <w:uiPriority w:val="99"/>
    <w:unhideWhenUsed/>
    <w:rsid w:val="000F67E4"/>
    <w:pPr>
      <w:tabs>
        <w:tab w:val="center" w:pos="4536"/>
        <w:tab w:val="right" w:pos="9072"/>
      </w:tabs>
    </w:pPr>
  </w:style>
  <w:style w:type="character" w:customStyle="1" w:styleId="SidfotChar">
    <w:name w:val="Sidfot Char"/>
    <w:basedOn w:val="Standardstycketeckensnitt"/>
    <w:link w:val="Sidfot"/>
    <w:uiPriority w:val="99"/>
    <w:rsid w:val="000F67E4"/>
    <w:rPr>
      <w:rFonts w:ascii="Adobe Garamond Pro" w:eastAsia="Adobe Garamond Pro" w:hAnsi="Adobe Garamond Pro" w:cs="Adobe Garamond Pro"/>
      <w:lang w:val="sv-SE"/>
    </w:rPr>
  </w:style>
  <w:style w:type="character" w:styleId="Hyperlnk">
    <w:name w:val="Hyperlink"/>
    <w:basedOn w:val="Standardstycketeckensnitt"/>
    <w:uiPriority w:val="99"/>
    <w:unhideWhenUsed/>
    <w:rsid w:val="0024432A"/>
    <w:rPr>
      <w:color w:val="0000FF" w:themeColor="hyperlink"/>
      <w:u w:val="single"/>
    </w:rPr>
  </w:style>
  <w:style w:type="character" w:styleId="Olstomnmnande">
    <w:name w:val="Unresolved Mention"/>
    <w:basedOn w:val="Standardstycketeckensnitt"/>
    <w:uiPriority w:val="99"/>
    <w:semiHidden/>
    <w:unhideWhenUsed/>
    <w:rsid w:val="0024432A"/>
    <w:rPr>
      <w:color w:val="605E5C"/>
      <w:shd w:val="clear" w:color="auto" w:fill="E1DFDD"/>
    </w:rPr>
  </w:style>
  <w:style w:type="paragraph" w:styleId="Normalwebb">
    <w:name w:val="Normal (Web)"/>
    <w:basedOn w:val="Normal"/>
    <w:uiPriority w:val="99"/>
    <w:unhideWhenUsed/>
    <w:rsid w:val="001A447C"/>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Normal1">
    <w:name w:val="Table Normal1"/>
    <w:uiPriority w:val="2"/>
    <w:semiHidden/>
    <w:unhideWhenUsed/>
    <w:qFormat/>
    <w:rsid w:val="009B156C"/>
    <w:tblPr>
      <w:tblInd w:w="0" w:type="dxa"/>
      <w:tblCellMar>
        <w:top w:w="0" w:type="dxa"/>
        <w:left w:w="0" w:type="dxa"/>
        <w:bottom w:w="0" w:type="dxa"/>
        <w:right w:w="0" w:type="dxa"/>
      </w:tblCellMar>
    </w:tblPr>
  </w:style>
  <w:style w:type="character" w:customStyle="1" w:styleId="Rubrik1Char">
    <w:name w:val="Rubrik 1 Char"/>
    <w:basedOn w:val="Standardstycketeckensnitt"/>
    <w:link w:val="Rubrik1"/>
    <w:uiPriority w:val="9"/>
    <w:rsid w:val="00714A4B"/>
    <w:rPr>
      <w:rFonts w:asciiTheme="majorHAnsi" w:eastAsiaTheme="majorEastAsia" w:hAnsiTheme="majorHAnsi" w:cstheme="majorBidi"/>
      <w:color w:val="365F91" w:themeColor="accent1" w:themeShade="BF"/>
      <w:sz w:val="32"/>
      <w:szCs w:val="32"/>
      <w:lang w:val="sv-SE"/>
    </w:rPr>
  </w:style>
  <w:style w:type="table" w:styleId="Tabellrutnt">
    <w:name w:val="Table Grid"/>
    <w:basedOn w:val="Normaltabell"/>
    <w:uiPriority w:val="39"/>
    <w:rsid w:val="0071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714A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4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FF141AEBF03547B6FF57BC35CAF7DF" ma:contentTypeVersion="" ma:contentTypeDescription="Skapa ett nytt dokument." ma:contentTypeScope="" ma:versionID="72b49c769093afeb62341d692be66a69">
  <xsd:schema xmlns:xsd="http://www.w3.org/2001/XMLSchema" xmlns:xs="http://www.w3.org/2001/XMLSchema" xmlns:p="http://schemas.microsoft.com/office/2006/metadata/properties" xmlns:ns2="7386d4a3-6335-40b4-8e4e-3f4ac8d16698" xmlns:ns3="dc9a3adc-12c8-4105-b035-260d6fc008a4" xmlns:ns4="1643a3a2-782a-47c7-8a49-000967fdb4bd" xmlns:ns5="24b89ae4-8a57-49ba-8274-1859dab7ca63" targetNamespace="http://schemas.microsoft.com/office/2006/metadata/properties" ma:root="true" ma:fieldsID="b3ba775f3be139900a67ee7c345efc41" ns2:_="" ns3:_="" ns4:_="" ns5:_="">
    <xsd:import namespace="7386d4a3-6335-40b4-8e4e-3f4ac8d16698"/>
    <xsd:import namespace="dc9a3adc-12c8-4105-b035-260d6fc008a4"/>
    <xsd:import namespace="1643a3a2-782a-47c7-8a49-000967fdb4bd"/>
    <xsd:import namespace="24b89ae4-8a57-49ba-8274-1859dab7ca63"/>
    <xsd:element name="properties">
      <xsd:complexType>
        <xsd:sequence>
          <xsd:element name="documentManagement">
            <xsd:complexType>
              <xsd:all>
                <xsd:element ref="ns2:SharedWithUsers" minOccurs="0"/>
                <xsd:element ref="ns3:SharingHintHash" minOccurs="0"/>
                <xsd:element ref="ns2: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d4a3-6335-40b4-8e4e-3f4ac8d166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description="" ma:internalName="SharedWithDetails" ma:readOnly="true">
      <xsd:simpleType>
        <xsd:restriction base="dms:Note">
          <xsd:maxLength value="255"/>
        </xsd:restriction>
      </xsd:simpleType>
    </xsd:element>
    <xsd:element name="TaxCatchAll" ma:index="26" nillable="true" ma:displayName="Taxonomy Catch All Column" ma:hidden="true" ma:list="{d8f1a435-4329-4743-8e57-8d37036f9a44}" ma:internalName="TaxCatchAll" ma:showField="CatchAllData" ma:web="7386d4a3-6335-40b4-8e4e-3f4ac8d166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9a3adc-12c8-4105-b035-260d6fc008a4" elementFormDefault="qualified">
    <xsd:import namespace="http://schemas.microsoft.com/office/2006/documentManagement/types"/>
    <xsd:import namespace="http://schemas.microsoft.com/office/infopath/2007/PartnerControls"/>
    <xsd:element name="SharingHintHash" ma:index="9" nillable="true" ma:displayName="Delar tips,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3a3a2-782a-47c7-8a49-000967fdb4bd" elementFormDefault="qualified">
    <xsd:import namespace="http://schemas.microsoft.com/office/2006/documentManagement/types"/>
    <xsd:import namespace="http://schemas.microsoft.com/office/infopath/2007/PartnerControls"/>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b89ae4-8a57-49ba-8274-1859dab7ca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9245999e-fecc-46b9-97cb-7f2f238058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89ae4-8a57-49ba-8274-1859dab7ca63">
      <Terms xmlns="http://schemas.microsoft.com/office/infopath/2007/PartnerControls"/>
    </lcf76f155ced4ddcb4097134ff3c332f>
    <TaxCatchAll xmlns="7386d4a3-6335-40b4-8e4e-3f4ac8d16698" xsi:nil="true"/>
  </documentManagement>
</p:properties>
</file>

<file path=customXml/itemProps1.xml><?xml version="1.0" encoding="utf-8"?>
<ds:datastoreItem xmlns:ds="http://schemas.openxmlformats.org/officeDocument/2006/customXml" ds:itemID="{CFFF8B42-6F0F-4DA7-BA53-7BBC07FB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d4a3-6335-40b4-8e4e-3f4ac8d16698"/>
    <ds:schemaRef ds:uri="dc9a3adc-12c8-4105-b035-260d6fc008a4"/>
    <ds:schemaRef ds:uri="1643a3a2-782a-47c7-8a49-000967fdb4bd"/>
    <ds:schemaRef ds:uri="24b89ae4-8a57-49ba-8274-1859dab7c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AB4AC-1812-412D-A9DC-387B61C6B3CE}">
  <ds:schemaRefs>
    <ds:schemaRef ds:uri="http://schemas.microsoft.com/sharepoint/v3/contenttype/forms"/>
  </ds:schemaRefs>
</ds:datastoreItem>
</file>

<file path=customXml/itemProps3.xml><?xml version="1.0" encoding="utf-8"?>
<ds:datastoreItem xmlns:ds="http://schemas.openxmlformats.org/officeDocument/2006/customXml" ds:itemID="{3D619FE2-7275-41E0-8602-B1A62433512A}">
  <ds:schemaRefs>
    <ds:schemaRef ds:uri="http://schemas.microsoft.com/office/2006/metadata/properties"/>
    <ds:schemaRef ds:uri="http://schemas.microsoft.com/office/infopath/2007/PartnerControls"/>
    <ds:schemaRef ds:uri="24b89ae4-8a57-49ba-8274-1859dab7ca63"/>
    <ds:schemaRef ds:uri="7386d4a3-6335-40b4-8e4e-3f4ac8d1669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585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Bergström (Svemo)</dc:creator>
  <cp:keywords/>
  <cp:lastModifiedBy>Jonas Nordberg</cp:lastModifiedBy>
  <cp:revision>2</cp:revision>
  <dcterms:created xsi:type="dcterms:W3CDTF">2022-10-31T09:08:00Z</dcterms:created>
  <dcterms:modified xsi:type="dcterms:W3CDTF">2022-10-31T09:08:00Z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Adobe InDesign CC 13.0 (Windows)</vt:lpwstr>
  </property>
  <property fmtid="{D5CDD505-2E9C-101B-9397-08002B2CF9AE}" pid="4" name="LastSaved">
    <vt:filetime>2020-10-15T00:00:00Z</vt:filetime>
  </property>
  <property fmtid="{D5CDD505-2E9C-101B-9397-08002B2CF9AE}" pid="5" name="ContentTypeId">
    <vt:lpwstr>0x01010053FF141AEBF03547B6FF57BC35CAF7DF</vt:lpwstr>
  </property>
  <property fmtid="{D5CDD505-2E9C-101B-9397-08002B2CF9AE}" pid="6" name="MediaServiceImageTags">
    <vt:lpwstr/>
  </property>
</Properties>
</file>